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A9497">
      <w:pPr>
        <w:widowControl/>
        <w:spacing w:before="100" w:beforeAutospacing="1" w:after="100" w:afterAutospacing="1"/>
        <w:jc w:val="left"/>
        <w:outlineLvl w:val="0"/>
        <w:rPr>
          <w:rFonts w:ascii="Times New Roman" w:hAnsi="Times New Roman" w:eastAsia="宋体" w:cs="Times New Roman"/>
          <w:b/>
          <w:bCs/>
          <w:kern w:val="36"/>
          <w:sz w:val="28"/>
          <w:szCs w:val="28"/>
        </w:rPr>
      </w:pPr>
      <w:r>
        <w:rPr>
          <w:rFonts w:ascii="Times New Roman" w:hAnsi="Times New Roman" w:eastAsia="宋体" w:cs="Times New Roman"/>
          <w:b/>
          <w:bCs/>
          <w:kern w:val="36"/>
          <w:sz w:val="28"/>
          <w:szCs w:val="28"/>
        </w:rPr>
        <w:t>Lisen Imprinting’s New Technology Eases Fear for HPV-Positive Patients</w:t>
      </w:r>
    </w:p>
    <w:p w14:paraId="159D42FC">
      <w:pPr>
        <w:widowControl/>
        <w:spacing w:before="100" w:beforeAutospacing="1" w:after="100" w:afterAutospacing="1"/>
        <w:jc w:val="left"/>
        <w:outlineLvl w:val="1"/>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Breakthrough Published in Cancer Communications (IF=20.1): A Novel Early Cervical Cancer Detection Technology Developed by Lisen Imprinting and Sichuan University West China Second University Hospital</w:t>
      </w:r>
    </w:p>
    <w:p w14:paraId="2B269F8C">
      <w:pPr>
        <w:widowControl/>
        <w:spacing w:before="100" w:beforeAutospacing="1" w:after="100" w:afterAutospacing="1"/>
        <w:jc w:val="left"/>
        <w:outlineLvl w:val="2"/>
        <w:rPr>
          <w:rFonts w:ascii="Times New Roman" w:hAnsi="Times New Roman" w:eastAsia="宋体" w:cs="Times New Roman"/>
          <w:b/>
          <w:bCs/>
          <w:kern w:val="0"/>
          <w:szCs w:val="21"/>
        </w:rPr>
      </w:pPr>
      <w:r>
        <w:rPr>
          <w:rFonts w:ascii="Times New Roman" w:hAnsi="Times New Roman" w:eastAsia="宋体" w:cs="Times New Roman"/>
          <w:b/>
          <w:bCs/>
          <w:kern w:val="0"/>
          <w:szCs w:val="21"/>
        </w:rPr>
        <w:t>Wuxi, China –</w:t>
      </w:r>
    </w:p>
    <w:p w14:paraId="5F076D65">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Lisen Imprinting Diagnostics (Wuxi) Co., Ltd. (“Lisen Imprinting”), in collaboration with Sichuan University West China Second University Hospital, has introduced a revolutionary non-invasive early detection technology for cervical cancer. This technology enables accurate risk assessment for HPV-positive individuals and holds significant implications for global cervical cancer prevention and control efforts.</w:t>
      </w:r>
    </w:p>
    <w:p w14:paraId="6D10F801">
      <w:pPr>
        <w:widowControl/>
        <w:spacing w:before="100" w:beforeAutospacing="1" w:after="100" w:afterAutospacing="1"/>
        <w:jc w:val="left"/>
        <w:rPr>
          <w:rFonts w:ascii="Times New Roman" w:hAnsi="Times New Roman"/>
        </w:rPr>
      </w:pPr>
      <w:r>
        <w:rPr>
          <w:rFonts w:ascii="Times New Roman" w:hAnsi="Times New Roman" w:eastAsia="宋体" w:cs="Times New Roman"/>
          <w:kern w:val="0"/>
          <w:szCs w:val="21"/>
        </w:rPr>
        <w:t xml:space="preserve">On </w:t>
      </w:r>
      <w:r>
        <w:rPr>
          <w:rFonts w:ascii="Times New Roman" w:hAnsi="Times New Roman" w:eastAsia="宋体" w:cs="Times New Roman"/>
          <w:bCs/>
          <w:kern w:val="0"/>
          <w:szCs w:val="21"/>
        </w:rPr>
        <w:t>October 11, 2024</w:t>
      </w:r>
      <w:r>
        <w:rPr>
          <w:rFonts w:ascii="Times New Roman" w:hAnsi="Times New Roman" w:eastAsia="宋体" w:cs="Times New Roman"/>
          <w:kern w:val="0"/>
          <w:szCs w:val="21"/>
        </w:rPr>
        <w:t xml:space="preserve">, the </w:t>
      </w:r>
      <w:r>
        <w:rPr>
          <w:rFonts w:ascii="Times New Roman" w:hAnsi="Times New Roman" w:eastAsia="宋体" w:cs="Times New Roman"/>
          <w:bCs/>
          <w:kern w:val="0"/>
          <w:szCs w:val="21"/>
        </w:rPr>
        <w:t xml:space="preserve">internationally renowned oncology journal </w:t>
      </w:r>
      <w:r>
        <w:rPr>
          <w:rFonts w:ascii="Times New Roman" w:hAnsi="Times New Roman" w:eastAsia="宋体" w:cs="Times New Roman"/>
          <w:b/>
          <w:bCs/>
          <w:kern w:val="0"/>
          <w:szCs w:val="21"/>
        </w:rPr>
        <w:t>Cancer Communications (IF=20.1)</w:t>
      </w:r>
      <w:r>
        <w:rPr>
          <w:rFonts w:ascii="Times New Roman" w:hAnsi="Times New Roman" w:eastAsia="宋体" w:cs="Times New Roman"/>
          <w:kern w:val="0"/>
          <w:szCs w:val="21"/>
        </w:rPr>
        <w:t xml:space="preserve"> published a research article titled </w:t>
      </w:r>
      <w:r>
        <w:rPr>
          <w:rFonts w:ascii="Times New Roman" w:hAnsi="Times New Roman" w:eastAsia="宋体" w:cs="Times New Roman"/>
          <w:b/>
          <w:i/>
          <w:iCs/>
          <w:kern w:val="0"/>
          <w:szCs w:val="21"/>
        </w:rPr>
        <w:t>"Genomic Imprinting Biomarkers for Cervical Cancer Risk Stratification."</w:t>
      </w:r>
      <w:r>
        <w:rPr>
          <w:rFonts w:ascii="Times New Roman" w:hAnsi="Times New Roman" w:eastAsia="宋体" w:cs="Times New Roman"/>
          <w:kern w:val="0"/>
          <w:szCs w:val="21"/>
        </w:rPr>
        <w:t xml:space="preserve"> The study highlights Lisen Imprinting’s proprietary </w:t>
      </w:r>
      <w:r>
        <w:rPr>
          <w:rFonts w:ascii="Times New Roman" w:hAnsi="Times New Roman" w:eastAsia="宋体" w:cs="Times New Roman"/>
          <w:b/>
          <w:bCs/>
          <w:kern w:val="0"/>
          <w:szCs w:val="21"/>
        </w:rPr>
        <w:t>Quantitative Chromogenic Imprinted Gene In Situ Hybridization (QCIGISH)</w:t>
      </w:r>
      <w:r>
        <w:rPr>
          <w:rFonts w:ascii="Times New Roman" w:hAnsi="Times New Roman" w:eastAsia="宋体" w:cs="Times New Roman"/>
          <w:kern w:val="0"/>
          <w:szCs w:val="21"/>
        </w:rPr>
        <w:t xml:space="preserve"> technology, which allows for a direct visualization of aberrant cancer-related imprinting gene expression within the cell nucleus. This approach quantifies cancer risk from an </w:t>
      </w:r>
      <w:r>
        <w:rPr>
          <w:rFonts w:ascii="Times New Roman" w:hAnsi="Times New Roman" w:eastAsia="宋体" w:cs="Times New Roman"/>
          <w:b/>
          <w:bCs/>
          <w:kern w:val="0"/>
          <w:szCs w:val="21"/>
        </w:rPr>
        <w:t>epigenetic perspective</w:t>
      </w:r>
      <w:r>
        <w:rPr>
          <w:rFonts w:ascii="Times New Roman" w:hAnsi="Times New Roman" w:eastAsia="宋体" w:cs="Times New Roman"/>
          <w:kern w:val="0"/>
          <w:szCs w:val="21"/>
        </w:rPr>
        <w:t>, offering a novel method for early detection.</w:t>
      </w:r>
      <w:bookmarkStart w:id="0" w:name="_GoBack"/>
      <w:bookmarkEnd w:id="0"/>
    </w:p>
    <w:p w14:paraId="5FAE74E1">
      <w:pPr>
        <w:widowControl/>
        <w:spacing w:before="100" w:beforeAutospacing="1" w:after="100" w:afterAutospacing="1"/>
        <w:jc w:val="left"/>
        <w:outlineLvl w:val="1"/>
        <w:rPr>
          <w:rFonts w:ascii="Times New Roman" w:hAnsi="Times New Roman" w:eastAsia="宋体" w:cs="Times New Roman"/>
          <w:b/>
          <w:bCs/>
          <w:kern w:val="0"/>
          <w:szCs w:val="21"/>
        </w:rPr>
      </w:pPr>
      <w:r>
        <w:rPr>
          <w:rFonts w:ascii="Times New Roman" w:hAnsi="Times New Roman" w:eastAsia="宋体" w:cs="Times New Roman"/>
          <w:b/>
          <w:bCs/>
          <w:kern w:val="0"/>
          <w:szCs w:val="21"/>
        </w:rPr>
        <w:t>The Global Challenge of Cervical Cancer and the Need for Precise Risk Stratification</w:t>
      </w:r>
    </w:p>
    <w:p w14:paraId="5F7F96EB">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Cervical cancer remains a major public health concern worldwide, with </w:t>
      </w:r>
      <w:r>
        <w:rPr>
          <w:rFonts w:ascii="Times New Roman" w:hAnsi="Times New Roman" w:eastAsia="宋体" w:cs="Times New Roman"/>
          <w:bCs/>
          <w:kern w:val="0"/>
          <w:szCs w:val="21"/>
        </w:rPr>
        <w:t>high incidence and mortality rates</w:t>
      </w:r>
      <w:r>
        <w:rPr>
          <w:rFonts w:ascii="Times New Roman" w:hAnsi="Times New Roman" w:eastAsia="宋体" w:cs="Times New Roman"/>
          <w:kern w:val="0"/>
          <w:szCs w:val="21"/>
        </w:rPr>
        <w:t xml:space="preserve">. In 2020, the </w:t>
      </w:r>
      <w:r>
        <w:rPr>
          <w:rFonts w:ascii="Times New Roman" w:hAnsi="Times New Roman" w:eastAsia="宋体" w:cs="Times New Roman"/>
          <w:bCs/>
          <w:kern w:val="0"/>
          <w:szCs w:val="21"/>
        </w:rPr>
        <w:t>World Health Organization (WHO)</w:t>
      </w:r>
      <w:r>
        <w:rPr>
          <w:rFonts w:ascii="Times New Roman" w:hAnsi="Times New Roman" w:eastAsia="宋体" w:cs="Times New Roman"/>
          <w:kern w:val="0"/>
          <w:szCs w:val="21"/>
        </w:rPr>
        <w:t xml:space="preserve"> launched a global strategy to accelerate cervical cancer elimination through </w:t>
      </w:r>
      <w:r>
        <w:rPr>
          <w:rFonts w:ascii="Times New Roman" w:hAnsi="Times New Roman" w:eastAsia="宋体" w:cs="Times New Roman"/>
          <w:bCs/>
          <w:kern w:val="0"/>
          <w:szCs w:val="21"/>
        </w:rPr>
        <w:t>HPV vaccination, high-precision screening, and timely treatment</w:t>
      </w:r>
      <w:r>
        <w:rPr>
          <w:rFonts w:ascii="Times New Roman" w:hAnsi="Times New Roman" w:eastAsia="宋体" w:cs="Times New Roman"/>
          <w:kern w:val="0"/>
          <w:szCs w:val="21"/>
        </w:rPr>
        <w:t xml:space="preserve">. In China, a </w:t>
      </w:r>
      <w:r>
        <w:rPr>
          <w:rFonts w:ascii="Times New Roman" w:hAnsi="Times New Roman" w:eastAsia="宋体" w:cs="Times New Roman"/>
          <w:bCs/>
          <w:kern w:val="0"/>
          <w:szCs w:val="21"/>
        </w:rPr>
        <w:t>nationwide cervical cancer screening program</w:t>
      </w:r>
      <w:r>
        <w:rPr>
          <w:rFonts w:ascii="Times New Roman" w:hAnsi="Times New Roman" w:eastAsia="宋体" w:cs="Times New Roman"/>
          <w:kern w:val="0"/>
          <w:szCs w:val="21"/>
        </w:rPr>
        <w:t xml:space="preserve"> was initiated in 2009 for women aged 35-64 and became part of the national basic public health services in 2019.</w:t>
      </w:r>
    </w:p>
    <w:p w14:paraId="3B822329">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Since cervical cancer is primarily caused by </w:t>
      </w:r>
      <w:r>
        <w:rPr>
          <w:rFonts w:ascii="Times New Roman" w:hAnsi="Times New Roman" w:eastAsia="宋体" w:cs="Times New Roman"/>
          <w:bCs/>
          <w:kern w:val="0"/>
          <w:szCs w:val="21"/>
        </w:rPr>
        <w:t>HPV infection</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HPV-DNA testing</w:t>
      </w:r>
      <w:r>
        <w:rPr>
          <w:rFonts w:ascii="Times New Roman" w:hAnsi="Times New Roman" w:eastAsia="宋体" w:cs="Times New Roman"/>
          <w:kern w:val="0"/>
          <w:szCs w:val="21"/>
        </w:rPr>
        <w:t xml:space="preserve"> has become the standard for </w:t>
      </w:r>
      <w:r>
        <w:rPr>
          <w:rFonts w:ascii="Times New Roman" w:hAnsi="Times New Roman" w:eastAsia="宋体" w:cs="Times New Roman"/>
          <w:bCs/>
          <w:kern w:val="0"/>
          <w:szCs w:val="21"/>
        </w:rPr>
        <w:t>initial cervical cancer screening</w:t>
      </w:r>
      <w:r>
        <w:rPr>
          <w:rFonts w:ascii="Times New Roman" w:hAnsi="Times New Roman" w:eastAsia="宋体" w:cs="Times New Roman"/>
          <w:kern w:val="0"/>
          <w:szCs w:val="21"/>
        </w:rPr>
        <w:t xml:space="preserve">. However, as most HPV infections </w:t>
      </w:r>
      <w:r>
        <w:rPr>
          <w:rFonts w:ascii="Times New Roman" w:hAnsi="Times New Roman" w:eastAsia="宋体" w:cs="Times New Roman"/>
          <w:bCs/>
          <w:kern w:val="0"/>
          <w:szCs w:val="21"/>
        </w:rPr>
        <w:t>clear naturally</w:t>
      </w:r>
      <w:r>
        <w:rPr>
          <w:rFonts w:ascii="Times New Roman" w:hAnsi="Times New Roman" w:eastAsia="宋体" w:cs="Times New Roman"/>
          <w:kern w:val="0"/>
          <w:szCs w:val="21"/>
        </w:rPr>
        <w:t xml:space="preserve"> without progressing to cancer, many HPV-positive individuals undergo </w:t>
      </w:r>
      <w:r>
        <w:rPr>
          <w:rFonts w:ascii="Times New Roman" w:hAnsi="Times New Roman" w:eastAsia="宋体" w:cs="Times New Roman"/>
          <w:bCs/>
          <w:kern w:val="0"/>
          <w:szCs w:val="21"/>
        </w:rPr>
        <w:t>unnecessary tests</w:t>
      </w:r>
      <w:r>
        <w:rPr>
          <w:rFonts w:ascii="Times New Roman" w:hAnsi="Times New Roman" w:eastAsia="宋体" w:cs="Times New Roman"/>
          <w:kern w:val="0"/>
          <w:szCs w:val="21"/>
        </w:rPr>
        <w:t xml:space="preserve">, leading to </w:t>
      </w:r>
      <w:r>
        <w:rPr>
          <w:rFonts w:ascii="Times New Roman" w:hAnsi="Times New Roman" w:eastAsia="宋体" w:cs="Times New Roman"/>
          <w:bCs/>
          <w:kern w:val="0"/>
          <w:szCs w:val="21"/>
        </w:rPr>
        <w:t>high medical costs, overburdened healthcare resources, and unnecessary anxiety</w:t>
      </w:r>
      <w:r>
        <w:rPr>
          <w:rFonts w:ascii="Times New Roman" w:hAnsi="Times New Roman" w:eastAsia="宋体" w:cs="Times New Roman"/>
          <w:kern w:val="0"/>
          <w:szCs w:val="21"/>
        </w:rPr>
        <w:t xml:space="preserve">. Therefore, a precise </w:t>
      </w:r>
      <w:r>
        <w:rPr>
          <w:rFonts w:ascii="Times New Roman" w:hAnsi="Times New Roman" w:eastAsia="宋体" w:cs="Times New Roman"/>
          <w:bCs/>
          <w:kern w:val="0"/>
          <w:szCs w:val="21"/>
        </w:rPr>
        <w:t>cervical cancer risk stratification method</w:t>
      </w:r>
      <w:r>
        <w:rPr>
          <w:rFonts w:ascii="Times New Roman" w:hAnsi="Times New Roman" w:eastAsia="宋体" w:cs="Times New Roman"/>
          <w:kern w:val="0"/>
          <w:szCs w:val="21"/>
        </w:rPr>
        <w:t xml:space="preserve"> is needed to </w:t>
      </w:r>
      <w:r>
        <w:rPr>
          <w:rFonts w:ascii="Times New Roman" w:hAnsi="Times New Roman" w:eastAsia="宋体" w:cs="Times New Roman"/>
          <w:bCs/>
          <w:kern w:val="0"/>
          <w:szCs w:val="21"/>
        </w:rPr>
        <w:t>distinguish low-risk cervical lesions</w:t>
      </w:r>
      <w:r>
        <w:rPr>
          <w:rFonts w:ascii="Times New Roman" w:hAnsi="Times New Roman" w:eastAsia="宋体" w:cs="Times New Roman"/>
          <w:kern w:val="0"/>
          <w:szCs w:val="21"/>
        </w:rPr>
        <w:t xml:space="preserve"> from </w:t>
      </w:r>
      <w:r>
        <w:rPr>
          <w:rFonts w:ascii="Times New Roman" w:hAnsi="Times New Roman" w:eastAsia="宋体" w:cs="Times New Roman"/>
          <w:bCs/>
          <w:kern w:val="0"/>
          <w:szCs w:val="21"/>
        </w:rPr>
        <w:t>high-risk precancerous and early-stage cervical cancer cases</w:t>
      </w:r>
      <w:r>
        <w:rPr>
          <w:rFonts w:ascii="Times New Roman" w:hAnsi="Times New Roman" w:eastAsia="宋体" w:cs="Times New Roman"/>
          <w:kern w:val="0"/>
          <w:szCs w:val="21"/>
        </w:rPr>
        <w:t xml:space="preserve">, ensuring </w:t>
      </w:r>
      <w:r>
        <w:rPr>
          <w:rFonts w:ascii="Times New Roman" w:hAnsi="Times New Roman" w:eastAsia="宋体" w:cs="Times New Roman"/>
          <w:bCs/>
          <w:kern w:val="0"/>
          <w:szCs w:val="21"/>
        </w:rPr>
        <w:t>timely diagnosis and treatment</w:t>
      </w:r>
      <w:r>
        <w:rPr>
          <w:rFonts w:ascii="Times New Roman" w:hAnsi="Times New Roman" w:eastAsia="宋体" w:cs="Times New Roman"/>
          <w:kern w:val="0"/>
          <w:szCs w:val="21"/>
        </w:rPr>
        <w:t>.</w:t>
      </w:r>
    </w:p>
    <w:p w14:paraId="334030AB">
      <w:pPr>
        <w:widowControl/>
        <w:spacing w:before="100" w:beforeAutospacing="1" w:after="100" w:afterAutospacing="1"/>
        <w:jc w:val="left"/>
        <w:outlineLvl w:val="1"/>
        <w:rPr>
          <w:rFonts w:ascii="Times New Roman" w:hAnsi="Times New Roman" w:eastAsia="宋体" w:cs="Times New Roman"/>
          <w:b/>
          <w:bCs/>
          <w:kern w:val="0"/>
          <w:szCs w:val="21"/>
        </w:rPr>
      </w:pPr>
      <w:r>
        <w:rPr>
          <w:rFonts w:ascii="Times New Roman" w:hAnsi="Times New Roman" w:eastAsia="宋体" w:cs="Times New Roman"/>
          <w:b/>
          <w:bCs/>
          <w:kern w:val="0"/>
          <w:szCs w:val="21"/>
        </w:rPr>
        <w:t>Imprinting Genes: A Novel Biomarker for Early Cancer Detection</w:t>
      </w:r>
    </w:p>
    <w:p w14:paraId="17603D35">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bCs/>
          <w:kern w:val="0"/>
          <w:szCs w:val="21"/>
        </w:rPr>
        <w:t>Imprinting genes</w:t>
      </w:r>
      <w:r>
        <w:rPr>
          <w:rFonts w:ascii="Times New Roman" w:hAnsi="Times New Roman" w:eastAsia="宋体" w:cs="Times New Roman"/>
          <w:kern w:val="0"/>
          <w:szCs w:val="21"/>
        </w:rPr>
        <w:t xml:space="preserve"> play a crucial role in </w:t>
      </w:r>
      <w:r>
        <w:rPr>
          <w:rFonts w:ascii="Times New Roman" w:hAnsi="Times New Roman" w:eastAsia="宋体" w:cs="Times New Roman"/>
          <w:bCs/>
          <w:kern w:val="0"/>
          <w:szCs w:val="21"/>
        </w:rPr>
        <w:t>cell proliferation and differentiation during embryonic development</w:t>
      </w:r>
      <w:r>
        <w:rPr>
          <w:rFonts w:ascii="Times New Roman" w:hAnsi="Times New Roman" w:eastAsia="宋体" w:cs="Times New Roman"/>
          <w:kern w:val="0"/>
          <w:szCs w:val="21"/>
        </w:rPr>
        <w:t xml:space="preserve">. Normally, </w:t>
      </w:r>
      <w:r>
        <w:rPr>
          <w:rFonts w:ascii="Times New Roman" w:hAnsi="Times New Roman" w:eastAsia="宋体" w:cs="Times New Roman"/>
          <w:bCs/>
          <w:kern w:val="0"/>
          <w:szCs w:val="21"/>
        </w:rPr>
        <w:t>one allele is active while the other is silenced</w:t>
      </w:r>
      <w:r>
        <w:rPr>
          <w:rFonts w:ascii="Times New Roman" w:hAnsi="Times New Roman" w:eastAsia="宋体" w:cs="Times New Roman"/>
          <w:kern w:val="0"/>
          <w:szCs w:val="21"/>
        </w:rPr>
        <w:t xml:space="preserve"> due to </w:t>
      </w:r>
      <w:r>
        <w:rPr>
          <w:rFonts w:ascii="Times New Roman" w:hAnsi="Times New Roman" w:eastAsia="宋体" w:cs="Times New Roman"/>
          <w:bCs/>
          <w:kern w:val="0"/>
          <w:szCs w:val="21"/>
        </w:rPr>
        <w:t>epigenetic modifications</w:t>
      </w:r>
      <w:r>
        <w:rPr>
          <w:rFonts w:ascii="Times New Roman" w:hAnsi="Times New Roman" w:eastAsia="宋体" w:cs="Times New Roman"/>
          <w:kern w:val="0"/>
          <w:szCs w:val="21"/>
        </w:rPr>
        <w:t xml:space="preserve"> inherited from parents. However, in </w:t>
      </w:r>
      <w:r>
        <w:rPr>
          <w:rFonts w:ascii="Times New Roman" w:hAnsi="Times New Roman" w:eastAsia="宋体" w:cs="Times New Roman"/>
          <w:bCs/>
          <w:kern w:val="0"/>
          <w:szCs w:val="21"/>
        </w:rPr>
        <w:t>cancer</w:t>
      </w:r>
      <w:r>
        <w:rPr>
          <w:rFonts w:ascii="Times New Roman" w:hAnsi="Times New Roman" w:eastAsia="宋体" w:cs="Times New Roman"/>
          <w:kern w:val="0"/>
          <w:szCs w:val="21"/>
        </w:rPr>
        <w:t xml:space="preserve">, these epigenetic modifications become dysregulated, leading to </w:t>
      </w:r>
      <w:r>
        <w:rPr>
          <w:rFonts w:ascii="Times New Roman" w:hAnsi="Times New Roman" w:eastAsia="宋体" w:cs="Times New Roman"/>
          <w:bCs/>
          <w:kern w:val="0"/>
          <w:szCs w:val="21"/>
        </w:rPr>
        <w:t>aberrant gene expression</w:t>
      </w:r>
      <w:r>
        <w:rPr>
          <w:rFonts w:ascii="Times New Roman" w:hAnsi="Times New Roman" w:eastAsia="宋体" w:cs="Times New Roman"/>
          <w:kern w:val="0"/>
          <w:szCs w:val="21"/>
        </w:rPr>
        <w:t xml:space="preserve">, excessive cell proliferation, and tumor formation. Since these imprinting gene expression changes </w:t>
      </w:r>
      <w:r>
        <w:rPr>
          <w:rFonts w:ascii="Times New Roman" w:hAnsi="Times New Roman" w:eastAsia="宋体" w:cs="Times New Roman"/>
          <w:bCs/>
          <w:kern w:val="0"/>
          <w:szCs w:val="21"/>
        </w:rPr>
        <w:t>occur at the earliest stages of cancer development</w:t>
      </w:r>
      <w:r>
        <w:rPr>
          <w:rFonts w:ascii="Times New Roman" w:hAnsi="Times New Roman" w:eastAsia="宋体" w:cs="Times New Roman"/>
          <w:kern w:val="0"/>
          <w:szCs w:val="21"/>
        </w:rPr>
        <w:t xml:space="preserve">, they serve as </w:t>
      </w:r>
      <w:r>
        <w:rPr>
          <w:rFonts w:ascii="Times New Roman" w:hAnsi="Times New Roman" w:eastAsia="宋体" w:cs="Times New Roman"/>
          <w:bCs/>
          <w:kern w:val="0"/>
          <w:szCs w:val="21"/>
        </w:rPr>
        <w:t>sensitive biomarkers</w:t>
      </w:r>
      <w:r>
        <w:rPr>
          <w:rFonts w:ascii="Times New Roman" w:hAnsi="Times New Roman" w:eastAsia="宋体" w:cs="Times New Roman"/>
          <w:kern w:val="0"/>
          <w:szCs w:val="21"/>
        </w:rPr>
        <w:t xml:space="preserve"> for early cancer detection.</w:t>
      </w:r>
    </w:p>
    <w:p w14:paraId="5E27B83E">
      <w:pPr>
        <w:widowControl/>
        <w:spacing w:before="100" w:beforeAutospacing="1" w:after="100" w:afterAutospacing="1"/>
        <w:jc w:val="left"/>
        <w:outlineLvl w:val="1"/>
        <w:rPr>
          <w:rFonts w:ascii="Times New Roman" w:hAnsi="Times New Roman" w:eastAsia="宋体" w:cs="Times New Roman"/>
          <w:b/>
          <w:bCs/>
          <w:kern w:val="0"/>
          <w:szCs w:val="21"/>
        </w:rPr>
      </w:pPr>
      <w:r>
        <w:rPr>
          <w:rFonts w:ascii="Times New Roman" w:hAnsi="Times New Roman" w:eastAsia="宋体" w:cs="Times New Roman"/>
          <w:b/>
          <w:bCs/>
          <w:kern w:val="0"/>
          <w:szCs w:val="21"/>
        </w:rPr>
        <w:t>Clinical Study Confirms QCIGISH’s High Accuracy in Cervical Cancer Screening</w:t>
      </w:r>
    </w:p>
    <w:p w14:paraId="58A0E22E">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In collaboration with </w:t>
      </w:r>
      <w:r>
        <w:rPr>
          <w:rFonts w:ascii="Times New Roman" w:hAnsi="Times New Roman" w:eastAsia="宋体" w:cs="Times New Roman"/>
          <w:bCs/>
          <w:kern w:val="0"/>
          <w:szCs w:val="21"/>
        </w:rPr>
        <w:t>Sichuan University West China Second University Hospital (West China Women’s and Children’s Hospital), Chengdu Women and Children's Central Hospital, Zigong Maternal and Child Health Hospital, Chenghua District Maternal and Child Health Hospital in Chengdu, and Nanjing First Hospital</w:t>
      </w:r>
      <w:r>
        <w:rPr>
          <w:rFonts w:ascii="Times New Roman" w:hAnsi="Times New Roman" w:eastAsia="宋体" w:cs="Times New Roman"/>
          <w:kern w:val="0"/>
          <w:szCs w:val="21"/>
        </w:rPr>
        <w:t xml:space="preserve">, Lisen Imprinting conducted a study analyzing </w:t>
      </w:r>
      <w:r>
        <w:rPr>
          <w:rFonts w:ascii="Times New Roman" w:hAnsi="Times New Roman" w:eastAsia="宋体" w:cs="Times New Roman"/>
          <w:bCs/>
          <w:kern w:val="0"/>
          <w:szCs w:val="21"/>
        </w:rPr>
        <w:t>259 clinical samples</w:t>
      </w:r>
      <w:r>
        <w:rPr>
          <w:rFonts w:ascii="Times New Roman" w:hAnsi="Times New Roman" w:eastAsia="宋体" w:cs="Times New Roman"/>
          <w:kern w:val="0"/>
          <w:szCs w:val="21"/>
        </w:rPr>
        <w:t xml:space="preserve"> to validate </w:t>
      </w:r>
      <w:r>
        <w:rPr>
          <w:rFonts w:ascii="Times New Roman" w:hAnsi="Times New Roman" w:eastAsia="宋体" w:cs="Times New Roman"/>
          <w:bCs/>
          <w:kern w:val="0"/>
          <w:szCs w:val="21"/>
        </w:rPr>
        <w:t>imprinting gene biomarkers for cervical cancer risk stratification</w:t>
      </w:r>
      <w:r>
        <w:rPr>
          <w:rFonts w:ascii="Times New Roman" w:hAnsi="Times New Roman" w:eastAsia="宋体" w:cs="Times New Roman"/>
          <w:kern w:val="0"/>
          <w:szCs w:val="21"/>
        </w:rPr>
        <w:t>.</w:t>
      </w:r>
    </w:p>
    <w:p w14:paraId="64233727">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The </w:t>
      </w:r>
      <w:r>
        <w:rPr>
          <w:rFonts w:ascii="Times New Roman" w:hAnsi="Times New Roman" w:eastAsia="宋体" w:cs="Times New Roman"/>
          <w:bCs/>
          <w:kern w:val="0"/>
          <w:szCs w:val="21"/>
        </w:rPr>
        <w:t>prospective validation</w:t>
      </w:r>
      <w:r>
        <w:rPr>
          <w:rFonts w:ascii="Times New Roman" w:hAnsi="Times New Roman" w:eastAsia="宋体" w:cs="Times New Roman"/>
          <w:kern w:val="0"/>
          <w:szCs w:val="21"/>
        </w:rPr>
        <w:t xml:space="preserve"> demonstrated that in </w:t>
      </w:r>
      <w:r>
        <w:rPr>
          <w:rFonts w:ascii="Times New Roman" w:hAnsi="Times New Roman" w:eastAsia="宋体" w:cs="Times New Roman"/>
          <w:bCs/>
          <w:kern w:val="0"/>
          <w:szCs w:val="21"/>
        </w:rPr>
        <w:t>non-invasive cervical smear samples</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QCIGISH technology achieved:</w:t>
      </w:r>
    </w:p>
    <w:p w14:paraId="2C0BCC43">
      <w:pPr>
        <w:widowControl/>
        <w:numPr>
          <w:ilvl w:val="0"/>
          <w:numId w:val="1"/>
        </w:numPr>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bCs/>
          <w:kern w:val="0"/>
          <w:szCs w:val="21"/>
        </w:rPr>
        <w:t>93.8% sensitivity</w:t>
      </w:r>
      <w:r>
        <w:rPr>
          <w:rFonts w:ascii="Times New Roman" w:hAnsi="Times New Roman" w:eastAsia="宋体" w:cs="Times New Roman"/>
          <w:kern w:val="0"/>
          <w:szCs w:val="21"/>
        </w:rPr>
        <w:t xml:space="preserve"> and </w:t>
      </w:r>
      <w:r>
        <w:rPr>
          <w:rFonts w:ascii="Times New Roman" w:hAnsi="Times New Roman" w:eastAsia="宋体" w:cs="Times New Roman"/>
          <w:bCs/>
          <w:kern w:val="0"/>
          <w:szCs w:val="21"/>
        </w:rPr>
        <w:t>83.6% specificity</w:t>
      </w:r>
      <w:r>
        <w:rPr>
          <w:rFonts w:ascii="Times New Roman" w:hAnsi="Times New Roman" w:eastAsia="宋体" w:cs="Times New Roman"/>
          <w:kern w:val="0"/>
          <w:szCs w:val="21"/>
        </w:rPr>
        <w:t xml:space="preserve"> for detecting </w:t>
      </w:r>
      <w:r>
        <w:rPr>
          <w:rFonts w:ascii="Times New Roman" w:hAnsi="Times New Roman" w:eastAsia="宋体" w:cs="Times New Roman"/>
          <w:bCs/>
          <w:kern w:val="0"/>
          <w:szCs w:val="21"/>
        </w:rPr>
        <w:t>precancerous lesions and cervical cancer</w:t>
      </w:r>
      <w:r>
        <w:rPr>
          <w:rFonts w:ascii="Times New Roman" w:hAnsi="Times New Roman" w:eastAsia="宋体" w:cs="Times New Roman"/>
          <w:kern w:val="0"/>
          <w:szCs w:val="21"/>
        </w:rPr>
        <w:t>.</w:t>
      </w:r>
    </w:p>
    <w:p w14:paraId="74BA0B78">
      <w:pPr>
        <w:widowControl/>
        <w:numPr>
          <w:ilvl w:val="0"/>
          <w:numId w:val="1"/>
        </w:numPr>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When HPV-positive individuals tested </w:t>
      </w:r>
      <w:r>
        <w:rPr>
          <w:rFonts w:ascii="Times New Roman" w:hAnsi="Times New Roman" w:eastAsia="宋体" w:cs="Times New Roman"/>
          <w:bCs/>
          <w:kern w:val="0"/>
          <w:szCs w:val="21"/>
        </w:rPr>
        <w:t>negative with QCIGISH</w:t>
      </w:r>
      <w:r>
        <w:rPr>
          <w:rFonts w:ascii="Times New Roman" w:hAnsi="Times New Roman" w:eastAsia="宋体" w:cs="Times New Roman"/>
          <w:kern w:val="0"/>
          <w:szCs w:val="21"/>
        </w:rPr>
        <w:t xml:space="preserve">, </w:t>
      </w:r>
      <w:r>
        <w:rPr>
          <w:rFonts w:ascii="Times New Roman" w:hAnsi="Times New Roman" w:eastAsia="宋体" w:cs="Times New Roman"/>
          <w:bCs/>
          <w:kern w:val="0"/>
          <w:szCs w:val="21"/>
        </w:rPr>
        <w:t>96.8%</w:t>
      </w:r>
      <w:r>
        <w:rPr>
          <w:rFonts w:ascii="Times New Roman" w:hAnsi="Times New Roman" w:eastAsia="宋体" w:cs="Times New Roman"/>
          <w:kern w:val="0"/>
          <w:szCs w:val="21"/>
        </w:rPr>
        <w:t xml:space="preserve"> were confirmed as </w:t>
      </w:r>
      <w:r>
        <w:rPr>
          <w:rFonts w:ascii="Times New Roman" w:hAnsi="Times New Roman" w:eastAsia="宋体" w:cs="Times New Roman"/>
          <w:bCs/>
          <w:kern w:val="0"/>
          <w:szCs w:val="21"/>
        </w:rPr>
        <w:t>low-risk</w:t>
      </w:r>
      <w:r>
        <w:rPr>
          <w:rFonts w:ascii="Times New Roman" w:hAnsi="Times New Roman" w:eastAsia="宋体" w:cs="Times New Roman"/>
          <w:kern w:val="0"/>
          <w:szCs w:val="21"/>
        </w:rPr>
        <w:t xml:space="preserve"> and did not require additional tests.</w:t>
      </w:r>
    </w:p>
    <w:p w14:paraId="1062D27F">
      <w:pPr>
        <w:widowControl/>
        <w:numPr>
          <w:ilvl w:val="0"/>
          <w:numId w:val="1"/>
        </w:numPr>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Even among high-risk </w:t>
      </w:r>
      <w:r>
        <w:rPr>
          <w:rFonts w:ascii="Times New Roman" w:hAnsi="Times New Roman" w:eastAsia="宋体" w:cs="Times New Roman"/>
          <w:bCs/>
          <w:kern w:val="0"/>
          <w:szCs w:val="21"/>
        </w:rPr>
        <w:t>HPV-16 and HPV-18 infections</w:t>
      </w:r>
      <w:r>
        <w:rPr>
          <w:rFonts w:ascii="Times New Roman" w:hAnsi="Times New Roman" w:eastAsia="宋体" w:cs="Times New Roman"/>
          <w:kern w:val="0"/>
          <w:szCs w:val="21"/>
        </w:rPr>
        <w:t xml:space="preserve">, the proportion of </w:t>
      </w:r>
      <w:r>
        <w:rPr>
          <w:rFonts w:ascii="Times New Roman" w:hAnsi="Times New Roman" w:eastAsia="宋体" w:cs="Times New Roman"/>
          <w:bCs/>
          <w:kern w:val="0"/>
          <w:szCs w:val="21"/>
        </w:rPr>
        <w:t xml:space="preserve">low-risk lesions in QCIGISH-negative </w:t>
      </w:r>
      <w:r>
        <w:rPr>
          <w:rFonts w:ascii="Times New Roman" w:hAnsi="Times New Roman" w:eastAsia="宋体" w:cs="Times New Roman"/>
          <w:kern w:val="0"/>
          <w:szCs w:val="21"/>
        </w:rPr>
        <w:t xml:space="preserve">individuals reached </w:t>
      </w:r>
      <w:r>
        <w:rPr>
          <w:rFonts w:ascii="Times New Roman" w:hAnsi="Times New Roman" w:eastAsia="宋体" w:cs="Times New Roman"/>
          <w:bCs/>
          <w:kern w:val="0"/>
          <w:szCs w:val="21"/>
        </w:rPr>
        <w:t>92%</w:t>
      </w:r>
      <w:r>
        <w:rPr>
          <w:rFonts w:ascii="Times New Roman" w:hAnsi="Times New Roman" w:eastAsia="宋体" w:cs="Times New Roman"/>
          <w:kern w:val="0"/>
          <w:szCs w:val="21"/>
        </w:rPr>
        <w:t>.</w:t>
      </w:r>
    </w:p>
    <w:p w14:paraId="0D849F8E">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By </w:t>
      </w:r>
      <w:r>
        <w:rPr>
          <w:rFonts w:ascii="Times New Roman" w:hAnsi="Times New Roman" w:eastAsia="宋体" w:cs="Times New Roman"/>
          <w:bCs/>
          <w:kern w:val="0"/>
          <w:szCs w:val="21"/>
        </w:rPr>
        <w:t>stratifying risk with QCIGISH</w:t>
      </w:r>
      <w:r>
        <w:rPr>
          <w:rFonts w:ascii="Times New Roman" w:hAnsi="Times New Roman" w:eastAsia="宋体" w:cs="Times New Roman"/>
          <w:kern w:val="0"/>
          <w:szCs w:val="21"/>
        </w:rPr>
        <w:t xml:space="preserve">, </w:t>
      </w:r>
      <w:r>
        <w:rPr>
          <w:rFonts w:ascii="Times New Roman" w:hAnsi="Times New Roman" w:eastAsia="宋体" w:cs="Times New Roman"/>
          <w:b/>
          <w:kern w:val="0"/>
          <w:szCs w:val="21"/>
        </w:rPr>
        <w:t xml:space="preserve">unnecessary </w:t>
      </w:r>
      <w:r>
        <w:rPr>
          <w:rFonts w:ascii="Times New Roman" w:hAnsi="Times New Roman" w:eastAsia="宋体" w:cs="Times New Roman"/>
          <w:b/>
          <w:bCs/>
          <w:kern w:val="0"/>
          <w:szCs w:val="21"/>
        </w:rPr>
        <w:t>colposcopies</w:t>
      </w:r>
      <w:r>
        <w:rPr>
          <w:rFonts w:ascii="Times New Roman" w:hAnsi="Times New Roman" w:eastAsia="宋体" w:cs="Times New Roman"/>
          <w:b/>
          <w:kern w:val="0"/>
          <w:szCs w:val="21"/>
        </w:rPr>
        <w:t xml:space="preserve"> could be </w:t>
      </w:r>
      <w:r>
        <w:rPr>
          <w:rFonts w:ascii="Times New Roman" w:hAnsi="Times New Roman" w:eastAsia="宋体" w:cs="Times New Roman"/>
          <w:b/>
          <w:bCs/>
          <w:kern w:val="0"/>
          <w:szCs w:val="21"/>
        </w:rPr>
        <w:t>avoided in 89.1% of benign lesions and 68.4% of low-risk lesions</w:t>
      </w:r>
      <w:r>
        <w:rPr>
          <w:rFonts w:ascii="Times New Roman" w:hAnsi="Times New Roman" w:eastAsia="宋体" w:cs="Times New Roman"/>
          <w:kern w:val="0"/>
          <w:szCs w:val="21"/>
        </w:rPr>
        <w:t xml:space="preserve">, significantly </w:t>
      </w:r>
      <w:r>
        <w:rPr>
          <w:rFonts w:ascii="Times New Roman" w:hAnsi="Times New Roman" w:eastAsia="宋体" w:cs="Times New Roman"/>
          <w:bCs/>
          <w:kern w:val="0"/>
          <w:szCs w:val="21"/>
        </w:rPr>
        <w:t>improving screening efficiency</w:t>
      </w:r>
      <w:r>
        <w:rPr>
          <w:rFonts w:ascii="Times New Roman" w:hAnsi="Times New Roman" w:eastAsia="宋体" w:cs="Times New Roman"/>
          <w:kern w:val="0"/>
          <w:szCs w:val="21"/>
        </w:rPr>
        <w:t xml:space="preserve"> and </w:t>
      </w:r>
      <w:r>
        <w:rPr>
          <w:rFonts w:ascii="Times New Roman" w:hAnsi="Times New Roman" w:eastAsia="宋体" w:cs="Times New Roman"/>
          <w:bCs/>
          <w:kern w:val="0"/>
          <w:szCs w:val="21"/>
        </w:rPr>
        <w:t>alleviating anxiety among HPV-positive patients</w:t>
      </w:r>
      <w:r>
        <w:rPr>
          <w:rFonts w:ascii="Times New Roman" w:hAnsi="Times New Roman" w:eastAsia="宋体" w:cs="Times New Roman"/>
          <w:kern w:val="0"/>
          <w:szCs w:val="21"/>
        </w:rPr>
        <w:t>.</w:t>
      </w:r>
    </w:p>
    <w:p w14:paraId="27C2F7AA">
      <w:pPr>
        <w:widowControl/>
        <w:spacing w:before="100" w:beforeAutospacing="1" w:after="100" w:afterAutospacing="1"/>
        <w:jc w:val="left"/>
        <w:outlineLvl w:val="1"/>
        <w:rPr>
          <w:rFonts w:ascii="Times New Roman" w:hAnsi="Times New Roman" w:eastAsia="宋体" w:cs="Times New Roman"/>
          <w:b/>
          <w:bCs/>
          <w:kern w:val="0"/>
          <w:szCs w:val="21"/>
        </w:rPr>
      </w:pPr>
      <w:r>
        <w:rPr>
          <w:rFonts w:ascii="Times New Roman" w:hAnsi="Times New Roman" w:eastAsia="宋体" w:cs="Times New Roman"/>
          <w:b/>
          <w:bCs/>
          <w:kern w:val="0"/>
          <w:szCs w:val="21"/>
        </w:rPr>
        <w:t>Expert Opinions on the Study’s Impact</w:t>
      </w:r>
    </w:p>
    <w:p w14:paraId="45D4CA98">
      <w:pPr>
        <w:widowControl/>
        <w:spacing w:before="100" w:beforeAutospacing="1" w:after="100" w:afterAutospacing="1"/>
        <w:jc w:val="left"/>
        <w:outlineLvl w:val="2"/>
        <w:rPr>
          <w:rFonts w:ascii="Times New Roman" w:hAnsi="Times New Roman" w:eastAsia="宋体" w:cs="Times New Roman"/>
          <w:b/>
          <w:bCs/>
          <w:kern w:val="0"/>
          <w:szCs w:val="21"/>
        </w:rPr>
      </w:pPr>
      <w:r>
        <w:rPr>
          <w:rFonts w:ascii="Times New Roman" w:hAnsi="Times New Roman" w:eastAsia="宋体" w:cs="Times New Roman"/>
          <w:b/>
          <w:bCs/>
          <w:kern w:val="0"/>
          <w:szCs w:val="21"/>
        </w:rPr>
        <w:t>Prof. Liu Hanmin, President of Sichuan University West China Second University Hospital (Corresponding Author):</w:t>
      </w:r>
    </w:p>
    <w:p w14:paraId="6A17759A">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i/>
          <w:iCs/>
          <w:kern w:val="0"/>
          <w:szCs w:val="21"/>
        </w:rPr>
        <w:t>"Imprinting gene-based cervical cancer risk stratification offers a critical tool for addressing this global public health issue. Lisen Imprinting’s QCIGISH technology will optimize screening workflows, reduce medical costs, and enhance early diagnosis and treatment of cervical cancer. This groundbreaking clinical study, led by our team, contributes significantly to public health and, combined with widespread HPV vaccination efforts, brings China closer to becoming one of the first countries to achieve WHO’s cervical cancer elimination goal."</w:t>
      </w:r>
    </w:p>
    <w:p w14:paraId="1ADF0404">
      <w:pPr>
        <w:widowControl/>
        <w:spacing w:before="100" w:beforeAutospacing="1" w:after="100" w:afterAutospacing="1"/>
        <w:jc w:val="left"/>
        <w:outlineLvl w:val="2"/>
        <w:rPr>
          <w:rFonts w:ascii="Times New Roman" w:hAnsi="Times New Roman" w:eastAsia="宋体" w:cs="Times New Roman"/>
          <w:b/>
          <w:bCs/>
          <w:kern w:val="0"/>
          <w:szCs w:val="21"/>
        </w:rPr>
      </w:pPr>
      <w:r>
        <w:rPr>
          <w:rFonts w:ascii="Times New Roman" w:hAnsi="Times New Roman" w:eastAsia="宋体" w:cs="Times New Roman"/>
          <w:b/>
          <w:bCs/>
          <w:kern w:val="0"/>
          <w:szCs w:val="21"/>
        </w:rPr>
        <w:t>Prof. Xiao Xue, Vice President of Sichuan University West China Second University Hospital (Co-First Author):</w:t>
      </w:r>
    </w:p>
    <w:p w14:paraId="45C20D51">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i/>
          <w:iCs/>
          <w:kern w:val="0"/>
          <w:szCs w:val="21"/>
        </w:rPr>
        <w:t>"Clinically, we often face two opposing challenges: Many HPV-positive patients undergo unnecessary tests, while many precancerous and early cervical cancer cases go undetected. The imprinting gene-based risk stratification technology precisely excludes low-risk lesions, reducing anxiety among HPV-infected individuals, while sensitively detecting precancerous lesions and carcinoma in situ to enable timely treatment. Our multicenter study advances precision medicine for cervical cancer and may have a profound impact on global early screening and management protocols."</w:t>
      </w:r>
    </w:p>
    <w:p w14:paraId="72442D81">
      <w:pPr>
        <w:widowControl/>
        <w:spacing w:before="100" w:beforeAutospacing="1" w:after="100" w:afterAutospacing="1"/>
        <w:jc w:val="left"/>
        <w:outlineLvl w:val="2"/>
        <w:rPr>
          <w:rFonts w:ascii="Times New Roman" w:hAnsi="Times New Roman" w:eastAsia="宋体" w:cs="Times New Roman"/>
          <w:b/>
          <w:bCs/>
          <w:kern w:val="0"/>
          <w:szCs w:val="21"/>
        </w:rPr>
      </w:pPr>
      <w:r>
        <w:rPr>
          <w:rFonts w:ascii="Times New Roman" w:hAnsi="Times New Roman" w:eastAsia="宋体" w:cs="Times New Roman"/>
          <w:b/>
          <w:bCs/>
          <w:kern w:val="0"/>
          <w:szCs w:val="21"/>
        </w:rPr>
        <w:t>Prof. Chen Ying, Chengdu Women and Children's Central Hospital (Co-First Author):</w:t>
      </w:r>
    </w:p>
    <w:p w14:paraId="2161C80E">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i/>
          <w:iCs/>
          <w:kern w:val="0"/>
          <w:szCs w:val="21"/>
        </w:rPr>
        <w:t xml:space="preserve">"Non-invasive early detection of cervical cancer has long been a challenge, as subtle cellular changes are difficult to identify, leading to missed diagnoses even with active follow-ups. However, premature colposcopic biopsies may cause unnecessary trauma. The QCIGISH technology addresses this challenge by transforming </w:t>
      </w:r>
      <w:r>
        <w:rPr>
          <w:rFonts w:ascii="Times New Roman" w:hAnsi="Times New Roman" w:eastAsia="宋体" w:cs="Times New Roman"/>
          <w:b/>
          <w:bCs/>
          <w:i/>
          <w:iCs/>
          <w:kern w:val="0"/>
          <w:szCs w:val="21"/>
        </w:rPr>
        <w:t>invisible molecular changes</w:t>
      </w:r>
      <w:r>
        <w:rPr>
          <w:rFonts w:ascii="Times New Roman" w:hAnsi="Times New Roman" w:eastAsia="宋体" w:cs="Times New Roman"/>
          <w:i/>
          <w:iCs/>
          <w:kern w:val="0"/>
          <w:szCs w:val="21"/>
        </w:rPr>
        <w:t xml:space="preserve"> into </w:t>
      </w:r>
      <w:r>
        <w:rPr>
          <w:rFonts w:ascii="Times New Roman" w:hAnsi="Times New Roman" w:eastAsia="宋体" w:cs="Times New Roman"/>
          <w:b/>
          <w:bCs/>
          <w:i/>
          <w:iCs/>
          <w:kern w:val="0"/>
          <w:szCs w:val="21"/>
        </w:rPr>
        <w:t>visible biomarker signals</w:t>
      </w:r>
      <w:r>
        <w:rPr>
          <w:rFonts w:ascii="Times New Roman" w:hAnsi="Times New Roman" w:eastAsia="宋体" w:cs="Times New Roman"/>
          <w:i/>
          <w:iCs/>
          <w:kern w:val="0"/>
          <w:szCs w:val="21"/>
        </w:rPr>
        <w:t xml:space="preserve">, making </w:t>
      </w:r>
      <w:r>
        <w:rPr>
          <w:rFonts w:ascii="Times New Roman" w:hAnsi="Times New Roman" w:eastAsia="宋体" w:cs="Times New Roman"/>
          <w:b/>
          <w:bCs/>
          <w:i/>
          <w:iCs/>
          <w:kern w:val="0"/>
          <w:szCs w:val="21"/>
        </w:rPr>
        <w:t>non-invasive early cervical cancer diagnosis feasible</w:t>
      </w:r>
      <w:r>
        <w:rPr>
          <w:rFonts w:ascii="Times New Roman" w:hAnsi="Times New Roman" w:eastAsia="宋体" w:cs="Times New Roman"/>
          <w:i/>
          <w:iCs/>
          <w:kern w:val="0"/>
          <w:szCs w:val="21"/>
        </w:rPr>
        <w:t>. Thanks to our collective efforts, this breakthrough will greatly enhance early cervical cancer diagnosis and treatment."</w:t>
      </w:r>
    </w:p>
    <w:p w14:paraId="5AA2CFC1">
      <w:pPr>
        <w:widowControl/>
        <w:spacing w:before="100" w:beforeAutospacing="1" w:after="100" w:afterAutospacing="1"/>
        <w:jc w:val="left"/>
        <w:outlineLvl w:val="1"/>
        <w:rPr>
          <w:rFonts w:ascii="Times New Roman" w:hAnsi="Times New Roman" w:eastAsia="宋体" w:cs="Times New Roman"/>
          <w:b/>
          <w:bCs/>
          <w:kern w:val="0"/>
          <w:szCs w:val="21"/>
        </w:rPr>
      </w:pPr>
      <w:r>
        <w:rPr>
          <w:rFonts w:ascii="Times New Roman" w:hAnsi="Times New Roman" w:eastAsia="宋体" w:cs="Times New Roman"/>
          <w:b/>
          <w:bCs/>
          <w:kern w:val="0"/>
          <w:szCs w:val="21"/>
        </w:rPr>
        <w:t>Lisen Imprinting’s Future Vision for Early Cancer Detection</w:t>
      </w:r>
    </w:p>
    <w:p w14:paraId="76AA1BCF">
      <w:pPr>
        <w:widowControl/>
        <w:spacing w:before="100" w:beforeAutospacing="1" w:after="100" w:afterAutospacing="1"/>
        <w:jc w:val="left"/>
        <w:outlineLvl w:val="2"/>
        <w:rPr>
          <w:rFonts w:ascii="Times New Roman" w:hAnsi="Times New Roman" w:eastAsia="宋体" w:cs="Times New Roman"/>
          <w:b/>
          <w:bCs/>
          <w:kern w:val="0"/>
          <w:szCs w:val="21"/>
        </w:rPr>
      </w:pPr>
      <w:r>
        <w:rPr>
          <w:rFonts w:ascii="Times New Roman" w:hAnsi="Times New Roman" w:eastAsia="宋体" w:cs="Times New Roman"/>
          <w:b/>
          <w:bCs/>
          <w:kern w:val="0"/>
          <w:szCs w:val="21"/>
        </w:rPr>
        <w:t>Dr. Zhou Ning, Founder and CEO of Lisen Imprinting (Corresponding Author):</w:t>
      </w:r>
    </w:p>
    <w:p w14:paraId="125FE9DC">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i/>
          <w:iCs/>
          <w:kern w:val="0"/>
          <w:szCs w:val="21"/>
        </w:rPr>
        <w:t>"I am delighted to see our cervical cancer detection technology successfully validated in clinical studies. Following our previous advancements in thyroid nodule and lung nodule diagnostics, this marks our third major achievement in translating cutting-edge research into clinical applications. Moving forward, we will continue fostering industry-clinical collaborations to bring the latest biotechnologies into clinical practice, benefiting cancer patients in China and globally."</w:t>
      </w:r>
    </w:p>
    <w:p w14:paraId="68D13D74">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Dr. Zhou further emphasized that </w:t>
      </w:r>
      <w:r>
        <w:rPr>
          <w:rFonts w:ascii="Times New Roman" w:hAnsi="Times New Roman" w:eastAsia="宋体" w:cs="Times New Roman"/>
          <w:bCs/>
          <w:kern w:val="0"/>
          <w:szCs w:val="21"/>
        </w:rPr>
        <w:t>Lisen Imprinting is committed to advancing imprinting gene detection technology</w:t>
      </w:r>
      <w:r>
        <w:rPr>
          <w:rFonts w:ascii="Times New Roman" w:hAnsi="Times New Roman" w:eastAsia="宋体" w:cs="Times New Roman"/>
          <w:kern w:val="0"/>
          <w:szCs w:val="21"/>
        </w:rPr>
        <w:t xml:space="preserve"> for </w:t>
      </w:r>
      <w:r>
        <w:rPr>
          <w:rFonts w:ascii="Times New Roman" w:hAnsi="Times New Roman" w:eastAsia="宋体" w:cs="Times New Roman"/>
          <w:bCs/>
          <w:kern w:val="0"/>
          <w:szCs w:val="21"/>
        </w:rPr>
        <w:t>early cancer diagnosis</w:t>
      </w:r>
      <w:r>
        <w:rPr>
          <w:rFonts w:ascii="Times New Roman" w:hAnsi="Times New Roman" w:eastAsia="宋体" w:cs="Times New Roman"/>
          <w:kern w:val="0"/>
          <w:szCs w:val="21"/>
        </w:rPr>
        <w:t xml:space="preserve">. Headquartered in </w:t>
      </w:r>
      <w:r>
        <w:rPr>
          <w:rFonts w:ascii="Times New Roman" w:hAnsi="Times New Roman" w:eastAsia="宋体" w:cs="Times New Roman"/>
          <w:bCs/>
          <w:kern w:val="0"/>
          <w:szCs w:val="21"/>
        </w:rPr>
        <w:t>Wuxi, China</w:t>
      </w:r>
      <w:r>
        <w:rPr>
          <w:rFonts w:ascii="Times New Roman" w:hAnsi="Times New Roman" w:eastAsia="宋体" w:cs="Times New Roman"/>
          <w:kern w:val="0"/>
          <w:szCs w:val="21"/>
        </w:rPr>
        <w:t xml:space="preserve">, with a </w:t>
      </w:r>
      <w:r>
        <w:rPr>
          <w:rFonts w:ascii="Times New Roman" w:hAnsi="Times New Roman" w:eastAsia="宋体" w:cs="Times New Roman"/>
          <w:bCs/>
          <w:kern w:val="0"/>
          <w:szCs w:val="21"/>
        </w:rPr>
        <w:t>clinical translation and validation lab in Wilmington, Delaware, USA</w:t>
      </w:r>
      <w:r>
        <w:rPr>
          <w:rFonts w:ascii="Times New Roman" w:hAnsi="Times New Roman" w:eastAsia="宋体" w:cs="Times New Roman"/>
          <w:kern w:val="0"/>
          <w:szCs w:val="21"/>
        </w:rPr>
        <w:t xml:space="preserve">, the company is developing a range of </w:t>
      </w:r>
      <w:r>
        <w:rPr>
          <w:rFonts w:ascii="Times New Roman" w:hAnsi="Times New Roman" w:eastAsia="宋体" w:cs="Times New Roman"/>
          <w:bCs/>
          <w:kern w:val="0"/>
          <w:szCs w:val="21"/>
        </w:rPr>
        <w:t>QCIGISH-based early cancer detection solutions</w:t>
      </w:r>
      <w:r>
        <w:rPr>
          <w:rFonts w:ascii="Times New Roman" w:hAnsi="Times New Roman" w:eastAsia="宋体" w:cs="Times New Roman"/>
          <w:kern w:val="0"/>
          <w:szCs w:val="21"/>
        </w:rPr>
        <w:t xml:space="preserve">, including </w:t>
      </w:r>
      <w:r>
        <w:rPr>
          <w:rFonts w:ascii="Times New Roman" w:hAnsi="Times New Roman" w:eastAsia="宋体" w:cs="Times New Roman"/>
          <w:bCs/>
          <w:kern w:val="0"/>
          <w:szCs w:val="21"/>
        </w:rPr>
        <w:t>thyroid cancer, lung cancer, cervical cancer, breast cancer, bladder cancer, and prostate cancer</w:t>
      </w:r>
      <w:r>
        <w:rPr>
          <w:rFonts w:ascii="Times New Roman" w:hAnsi="Times New Roman" w:eastAsia="宋体" w:cs="Times New Roman"/>
          <w:kern w:val="0"/>
          <w:szCs w:val="21"/>
        </w:rPr>
        <w:t>.</w:t>
      </w:r>
    </w:p>
    <w:p w14:paraId="1B738769">
      <w:pPr>
        <w:widowControl/>
        <w:spacing w:before="100" w:beforeAutospacing="1" w:after="100" w:afterAutospacing="1"/>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To date, </w:t>
      </w:r>
      <w:r>
        <w:rPr>
          <w:rFonts w:ascii="Times New Roman" w:hAnsi="Times New Roman" w:eastAsia="宋体" w:cs="Times New Roman"/>
          <w:bCs/>
          <w:kern w:val="0"/>
          <w:szCs w:val="21"/>
        </w:rPr>
        <w:t>Lisen Imprinting’s QCIGISH technology has been clinically validated in over 10 cancer types, involving thousands of patients</w:t>
      </w:r>
      <w:r>
        <w:rPr>
          <w:rFonts w:ascii="Times New Roman" w:hAnsi="Times New Roman" w:eastAsia="宋体" w:cs="Times New Roman"/>
          <w:kern w:val="0"/>
          <w:szCs w:val="21"/>
        </w:rPr>
        <w:t xml:space="preserve">. Previous findings have been published in leading academic journals such as </w:t>
      </w:r>
      <w:r>
        <w:rPr>
          <w:rFonts w:ascii="Times New Roman" w:hAnsi="Times New Roman" w:eastAsia="宋体" w:cs="Times New Roman"/>
          <w:bCs/>
          <w:kern w:val="0"/>
          <w:szCs w:val="21"/>
        </w:rPr>
        <w:t>Clinical Epigenetics</w:t>
      </w:r>
      <w:r>
        <w:rPr>
          <w:rFonts w:ascii="Times New Roman" w:hAnsi="Times New Roman" w:eastAsia="宋体" w:cs="Times New Roman"/>
          <w:kern w:val="0"/>
          <w:szCs w:val="21"/>
        </w:rPr>
        <w:t xml:space="preserve"> and the </w:t>
      </w:r>
      <w:r>
        <w:rPr>
          <w:rFonts w:ascii="Times New Roman" w:hAnsi="Times New Roman" w:eastAsia="宋体" w:cs="Times New Roman"/>
          <w:bCs/>
          <w:kern w:val="0"/>
          <w:szCs w:val="21"/>
        </w:rPr>
        <w:t>Journal of Clinical Oncology</w:t>
      </w:r>
      <w:r>
        <w:rPr>
          <w:rFonts w:ascii="Times New Roman" w:hAnsi="Times New Roman" w:eastAsia="宋体" w:cs="Times New Roman"/>
          <w:kern w:val="0"/>
          <w:szCs w:val="21"/>
        </w:rPr>
        <w:t xml:space="preserve">, covering </w:t>
      </w:r>
      <w:r>
        <w:rPr>
          <w:rFonts w:ascii="Times New Roman" w:hAnsi="Times New Roman" w:eastAsia="宋体" w:cs="Times New Roman"/>
          <w:bCs/>
          <w:kern w:val="0"/>
          <w:szCs w:val="21"/>
        </w:rPr>
        <w:t>QCIGISH methodology, imprinting gene-based lung cancer detection, and thyroid nodule diagnostics</w:t>
      </w:r>
      <w:r>
        <w:rPr>
          <w:rFonts w:ascii="Times New Roman" w:hAnsi="Times New Roman" w:eastAsia="宋体" w:cs="Times New Roman"/>
          <w:kern w:val="0"/>
          <w:szCs w:val="21"/>
        </w:rPr>
        <w:t xml:space="preserve">. As a valuable complement to </w:t>
      </w:r>
      <w:r>
        <w:rPr>
          <w:rFonts w:ascii="Times New Roman" w:hAnsi="Times New Roman" w:eastAsia="宋体" w:cs="Times New Roman"/>
          <w:bCs/>
          <w:kern w:val="0"/>
          <w:szCs w:val="21"/>
        </w:rPr>
        <w:t>biopsy cytology</w:t>
      </w:r>
      <w:r>
        <w:rPr>
          <w:rFonts w:ascii="Times New Roman" w:hAnsi="Times New Roman" w:eastAsia="宋体" w:cs="Times New Roman"/>
          <w:kern w:val="0"/>
          <w:szCs w:val="21"/>
        </w:rPr>
        <w:t xml:space="preserve">, imprinting gene tumor detection technology significantly </w:t>
      </w:r>
      <w:r>
        <w:rPr>
          <w:rFonts w:ascii="Times New Roman" w:hAnsi="Times New Roman" w:eastAsia="宋体" w:cs="Times New Roman"/>
          <w:bCs/>
          <w:kern w:val="0"/>
          <w:szCs w:val="21"/>
        </w:rPr>
        <w:t>improves preoperative diagnostic accuracy</w:t>
      </w:r>
      <w:r>
        <w:rPr>
          <w:rFonts w:ascii="Times New Roman" w:hAnsi="Times New Roman" w:eastAsia="宋体" w:cs="Times New Roman"/>
          <w:kern w:val="0"/>
          <w:szCs w:val="21"/>
        </w:rPr>
        <w:t xml:space="preserve">, providing </w:t>
      </w:r>
      <w:r>
        <w:rPr>
          <w:rFonts w:ascii="Times New Roman" w:hAnsi="Times New Roman" w:eastAsia="宋体" w:cs="Times New Roman"/>
          <w:bCs/>
          <w:kern w:val="0"/>
          <w:szCs w:val="21"/>
        </w:rPr>
        <w:t>critical guidance for clinical treatment decisions</w:t>
      </w:r>
      <w:r>
        <w:rPr>
          <w:rFonts w:ascii="Times New Roman" w:hAnsi="Times New Roman" w:eastAsia="宋体" w:cs="Times New Roman"/>
          <w:kern w:val="0"/>
          <w:szCs w:val="21"/>
        </w:rPr>
        <w:t>.</w:t>
      </w:r>
    </w:p>
    <w:p w14:paraId="5D0D2425">
      <w:pPr>
        <w:rPr>
          <w:rFonts w:ascii="Times New Roman" w:hAnsi="Times New Roman"/>
        </w:rPr>
      </w:pPr>
    </w:p>
    <w:p w14:paraId="7D4CDBC4">
      <w:pPr>
        <w:ind w:firstLine="420" w:firstLineChars="200"/>
        <w:rPr>
          <w:rFonts w:ascii="Times New Roman" w:hAnsi="Times New Roman"/>
        </w:rPr>
      </w:pPr>
    </w:p>
    <w:p w14:paraId="67EAC16D">
      <w:pPr>
        <w:widowControl/>
        <w:spacing w:after="160" w:line="278" w:lineRule="auto"/>
        <w:jc w:val="left"/>
        <w:rPr>
          <w:rFonts w:ascii="Aptos" w:hAnsi="Aptos" w:eastAsia="等线" w:cs="Times New Roman"/>
          <w:b/>
          <w:bCs/>
          <w:sz w:val="24"/>
          <w:szCs w:val="24"/>
          <w14:ligatures w14:val="standardContextual"/>
        </w:rPr>
      </w:pPr>
      <w:r>
        <w:rPr>
          <w:rFonts w:ascii="Aptos" w:hAnsi="Aptos" w:eastAsia="等线" w:cs="Times New Roman"/>
          <w:b/>
          <w:bCs/>
          <w:sz w:val="24"/>
          <w:szCs w:val="24"/>
          <w14:ligatures w14:val="standardContextual"/>
        </w:rPr>
        <w:t>Media Contact:</w:t>
      </w:r>
    </w:p>
    <w:p w14:paraId="2DEAC61A">
      <w:pPr>
        <w:widowControl/>
        <w:spacing w:after="160" w:line="278" w:lineRule="auto"/>
        <w:jc w:val="left"/>
        <w:rPr>
          <w:rFonts w:ascii="Aptos" w:hAnsi="Aptos" w:eastAsia="等线" w:cs="Times New Roman"/>
          <w:sz w:val="24"/>
          <w:szCs w:val="24"/>
          <w14:ligatures w14:val="standardContextual"/>
        </w:rPr>
      </w:pPr>
      <w:r>
        <w:rPr>
          <w:rFonts w:ascii="Aptos" w:hAnsi="Aptos" w:eastAsia="等线" w:cs="Times New Roman"/>
          <w:sz w:val="24"/>
          <w:szCs w:val="24"/>
          <w14:ligatures w14:val="standardContextual"/>
        </w:rPr>
        <w:t>Dr. Tina Cheng, Co-founder &amp; CTO</w:t>
      </w:r>
      <w:r>
        <w:rPr>
          <w:rFonts w:ascii="Aptos" w:hAnsi="Aptos" w:eastAsia="等线" w:cs="Times New Roman"/>
          <w:sz w:val="24"/>
          <w:szCs w:val="24"/>
          <w14:ligatures w14:val="standardContextual"/>
        </w:rPr>
        <w:br w:type="textWrapping"/>
      </w:r>
      <w:r>
        <w:rPr>
          <w:rFonts w:ascii="Aptos" w:hAnsi="Aptos" w:eastAsia="等线" w:cs="Times New Roman"/>
          <w:sz w:val="24"/>
          <w:szCs w:val="24"/>
          <w14:ligatures w14:val="standardContextual"/>
        </w:rPr>
        <w:t>Lisen Imprinting Diagnostic, Inc.</w:t>
      </w:r>
      <w:r>
        <w:rPr>
          <w:rFonts w:ascii="Aptos" w:hAnsi="Aptos" w:eastAsia="等线" w:cs="Times New Roman"/>
          <w:sz w:val="24"/>
          <w:szCs w:val="24"/>
          <w14:ligatures w14:val="standardContextual"/>
        </w:rPr>
        <w:br w:type="textWrapping"/>
      </w:r>
      <w:r>
        <w:rPr>
          <w:rFonts w:ascii="Aptos" w:hAnsi="Aptos" w:eastAsia="等线" w:cs="Times New Roman"/>
          <w:sz w:val="24"/>
          <w:szCs w:val="24"/>
          <w14:ligatures w14:val="standardContextual"/>
        </w:rPr>
        <w:t>Email: cheng.tong@lisenid.com</w:t>
      </w:r>
      <w:r>
        <w:rPr>
          <w:rFonts w:ascii="Aptos" w:hAnsi="Aptos" w:eastAsia="等线" w:cs="Times New Roman"/>
          <w:sz w:val="24"/>
          <w:szCs w:val="24"/>
          <w14:ligatures w14:val="standardContextual"/>
        </w:rPr>
        <w:br w:type="textWrapping"/>
      </w:r>
      <w:r>
        <w:rPr>
          <w:rFonts w:ascii="Aptos" w:hAnsi="Aptos" w:eastAsia="等线" w:cs="Times New Roman"/>
          <w:sz w:val="24"/>
          <w:szCs w:val="24"/>
          <w14:ligatures w14:val="standardContextual"/>
        </w:rPr>
        <w:t>Phone: 801-699-0401</w:t>
      </w:r>
      <w:r>
        <w:rPr>
          <w:rFonts w:ascii="Aptos" w:hAnsi="Aptos" w:eastAsia="等线" w:cs="Times New Roman"/>
          <w:sz w:val="24"/>
          <w:szCs w:val="24"/>
          <w14:ligatures w14:val="standardContextual"/>
        </w:rPr>
        <w:br w:type="textWrapping"/>
      </w:r>
      <w:r>
        <w:rPr>
          <w:rFonts w:ascii="Aptos" w:hAnsi="Aptos" w:eastAsia="等线" w:cs="Times New Roman"/>
          <w:sz w:val="24"/>
          <w:szCs w:val="24"/>
          <w14:ligatures w14:val="standardContextual"/>
        </w:rPr>
        <w:t>Website: www.lisenid.com</w:t>
      </w:r>
    </w:p>
    <w:p w14:paraId="49A1C8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ptos">
    <w:altName w:val="Arial"/>
    <w:panose1 w:val="00000000000000000000"/>
    <w:charset w:val="00"/>
    <w:family w:val="swiss"/>
    <w:pitch w:val="default"/>
    <w:sig w:usb0="00000000" w:usb1="00000000" w:usb2="00000000" w:usb3="00000000" w:csb0="0000019F" w:csb1="00000000"/>
  </w:font>
  <w:font w:name="Arial">
    <w:panose1 w:val="020B0604020202020204"/>
    <w:charset w:val="00"/>
    <w:family w:val="auto"/>
    <w:pitch w:val="default"/>
    <w:sig w:usb0="E0002AFF" w:usb1="C0007843" w:usb2="00000009" w:usb3="00000000" w:csb0="400001FF" w:csb1="FFFF0000"/>
  </w:font>
  <w:font w:name="等线">
    <w:altName w:val="汉仪中黑 197"/>
    <w:panose1 w:val="00000000000000000000"/>
    <w:charset w:val="86"/>
    <w:family w:val="roman"/>
    <w:pitch w:val="default"/>
    <w:sig w:usb0="00000000" w:usb1="00000000" w:usb2="00000000" w:usb3="00000000" w:csb0="00000000" w:csb1="00000000"/>
  </w:font>
  <w:font w:name="汉仪中黑 197">
    <w:panose1 w:val="00020600040101010101"/>
    <w:charset w:val="86"/>
    <w:family w:val="auto"/>
    <w:pitch w:val="default"/>
    <w:sig w:usb0="A00002BF" w:usb1="18EF7CFA"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426F70"/>
    <w:multiLevelType w:val="multilevel"/>
    <w:tmpl w:val="7E426F7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6B"/>
    <w:rsid w:val="004C5AFE"/>
    <w:rsid w:val="006B67AD"/>
    <w:rsid w:val="009449E1"/>
    <w:rsid w:val="00A723F2"/>
    <w:rsid w:val="00B5306B"/>
    <w:rsid w:val="00FC06EA"/>
    <w:rsid w:val="4BF6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1056</Words>
  <Characters>7026</Characters>
  <Lines>57</Lines>
  <Paragraphs>16</Paragraphs>
  <TotalTime>17</TotalTime>
  <ScaleCrop>false</ScaleCrop>
  <LinksUpToDate>false</LinksUpToDate>
  <CharactersWithSpaces>8047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2025-03-21T02:34:00Z</dcterms:created>
  <dc:creator>李 星</dc:creator>
  <cp:lastModifiedBy>WPS_1668655609</cp:lastModifiedBy>
  <dcterms:modified xsi:type="dcterms:W3CDTF">2025-03-21T07:59:36Z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eyJoZGlkIjoiZjcyNDFlNmY2ZjVlN2FkN2VhOTFlNGM2NGIxNTdiMzIiLCJ1c2VySWQiOiIxNDM1MzA4NjM0In0=</vt:lpwstr>
  </property>
  <property fmtid="{D5CDD505-2E9C-101B-9397-08002B2CF9AE}" pid="3" name="KSOProductBuildVer">
    <vt:lpwstr>2052-12.1.0.20305</vt:lpwstr>
  </property>
  <property fmtid="{D5CDD505-2E9C-101B-9397-08002B2CF9AE}" pid="4" name="ICV">
    <vt:lpwstr>2DFAEFF04DA44574A36A69850E9DCAF7_12</vt:lpwstr>
  </property>
</Properties>
</file>